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66" w:rsidRPr="00172703" w:rsidRDefault="00172703" w:rsidP="00892FAD">
      <w:pPr>
        <w:spacing w:line="560" w:lineRule="exact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</w:rPr>
        <w:t xml:space="preserve">             </w:t>
      </w:r>
      <w:r w:rsidR="00783FDE" w:rsidRPr="00172703">
        <w:rPr>
          <w:rFonts w:ascii="標楷體" w:eastAsia="標楷體" w:hAnsi="標楷體" w:hint="eastAsia"/>
          <w:b/>
          <w:sz w:val="36"/>
          <w:szCs w:val="36"/>
        </w:rPr>
        <w:t>彰化縣指定精神專科醫師名單</w:t>
      </w:r>
    </w:p>
    <w:p w:rsidR="00783FDE" w:rsidRDefault="00783FDE" w:rsidP="00892FAD">
      <w:pPr>
        <w:spacing w:line="560" w:lineRule="exact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</w:rPr>
        <w:t xml:space="preserve">                 </w:t>
      </w:r>
      <w:r w:rsidRPr="00783FDE">
        <w:rPr>
          <w:rFonts w:ascii="標楷體" w:eastAsia="標楷體" w:hAnsi="標楷體" w:hint="eastAsia"/>
          <w:sz w:val="28"/>
          <w:szCs w:val="28"/>
        </w:rPr>
        <w:t>本縣指定精神專科醫師共30位</w:t>
      </w:r>
      <w:r w:rsidRPr="00783FDE">
        <w:rPr>
          <w:rFonts w:ascii="標楷體" w:eastAsia="標楷體" w:hAnsi="標楷體" w:hint="eastAsia"/>
        </w:rPr>
        <w:t xml:space="preserve">        </w:t>
      </w:r>
      <w:r w:rsidRPr="00783FDE">
        <w:rPr>
          <w:rFonts w:ascii="標楷體" w:eastAsia="標楷體" w:hAnsi="標楷體" w:hint="eastAsia"/>
          <w:color w:val="FF0000"/>
        </w:rPr>
        <w:t>104.9.16 修正</w:t>
      </w:r>
    </w:p>
    <w:tbl>
      <w:tblPr>
        <w:tblW w:w="10814" w:type="dxa"/>
        <w:tblInd w:w="-124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4434"/>
        <w:gridCol w:w="4678"/>
      </w:tblGrid>
      <w:tr w:rsidR="00783FDE" w:rsidRPr="00892FAD" w:rsidTr="00783FDE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  號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專科醫師</w:t>
            </w:r>
            <w:r w:rsidRPr="00892F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醫院名稱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公告指定有效期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叡</w:t>
            </w:r>
            <w:proofErr w:type="gramEnd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鴻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衛生福利部彰化醫院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自102年7月16日起至108年7月16日止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蕭銘鴻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衛生福利部彰化醫院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自103年8月21日起至109年8月20日止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丁碩彥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衛生福利部彰化醫院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自104年7月6日起至110年7月5日止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王鴻松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衛生福利部彰化醫院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自102年11月1日起至108年10月31 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梁孫源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衛生福利部彰化醫院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自104年5月18日起至110年5月17日止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黃斯聖</w:t>
            </w:r>
            <w:proofErr w:type="gramEnd"/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彰化基督教醫療財團法人彰化基督教醫院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自103年12月9日起至109年12月8日止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鄭怡君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彰化基督教醫療財團法人彰化基督教醫院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自102年2月1日起至108年1月31日止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陳佳儒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彰化基督教醫療財團法人彰化基督教醫院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自103年8月8日起至109年8月7日止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蔡佳</w:t>
            </w: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叡</w:t>
            </w:r>
            <w:proofErr w:type="gramEnd"/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彰化基督教醫療財團法人彰化基督教醫院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自102年2月1日起至108年1月31日止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廖以誠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彰化基督教醫療財團法人彰化基督教醫院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自103年7月30日起至109年7月29日止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俸</w:t>
            </w:r>
            <w:proofErr w:type="gramEnd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鋼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彰化基督教醫療財團法人彰化基督教醫院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自103年7月30日起至109年7月29日止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許文郁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彰化基督教醫療財團法人彰化基督教醫院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自101年10月3日起至107年10月2日止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張庭綱</w:t>
            </w:r>
            <w:proofErr w:type="gramEnd"/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彰化基督教醫療財團法人彰化基督教醫院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自102年12月10日起至108年12月9日止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張正辰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彰化基督教醫療財團法人彰化基督教醫院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自102年2月1日起至108年1月31日止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陳宗杰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秀傳醫療財團法人</w:t>
            </w: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彰濱秀傳</w:t>
            </w:r>
            <w:proofErr w:type="gramEnd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紀念醫院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自103年9月19日起至109年9月18日止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陳廷任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秀傳醫療財團法人</w:t>
            </w: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彰濱秀傳</w:t>
            </w:r>
            <w:proofErr w:type="gramEnd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紀念醫院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自102年4月23日起至108年4月22日止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鄧博仁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秀傳醫療財團法人</w:t>
            </w: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彰濱秀傳</w:t>
            </w:r>
            <w:proofErr w:type="gramEnd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紀念醫院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自102年2月1日起至108年1月31日止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鄭安富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秀傳醫療財團法人</w:t>
            </w: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彰濱秀傳</w:t>
            </w:r>
            <w:proofErr w:type="gramEnd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紀念醫院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自102年4月23日起至108年4月22日止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陳盈</w:t>
            </w: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菖</w:t>
            </w:r>
            <w:proofErr w:type="gramEnd"/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秀傳醫療財團法人</w:t>
            </w: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彰濱秀傳</w:t>
            </w:r>
            <w:proofErr w:type="gramEnd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紀念醫院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自104年1月27日起至110年1月26日止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歐陽文貞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彰化基督教醫療財團法人鹿東基督教醫院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自103年5月26日起至109年5月25日止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邱南英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彰化基督教醫療財團法人鹿東基督教醫院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自103年5月7日起至109年5月6日止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李柏賢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彰化基督教醫療財團法人鹿東基督教醫院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自103年3月31日起至109年3月30日止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林政曄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彰化基督教醫療財團法人鹿東基督教醫院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自103年8月8日起至109年8月7日止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蔡佩蓉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彰化基督教醫療財團法人鹿東基督教醫院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自103年10月27日起至109年10月26日止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李清發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敦</w:t>
            </w:r>
            <w:proofErr w:type="gramEnd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自104年5月4日起至110年5月3日止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胡延忠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敦</w:t>
            </w:r>
            <w:proofErr w:type="gramEnd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自103年5月19日起至109年5月18日止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</w:t>
            </w:r>
            <w:proofErr w:type="gramEnd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奇</w:t>
            </w: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敦</w:t>
            </w:r>
            <w:proofErr w:type="gramEnd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</w:t>
            </w:r>
            <w:bookmarkStart w:id="0" w:name="_GoBack"/>
            <w:bookmarkEnd w:id="0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102年6月26日起至108年6月26日止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吳維哲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敦</w:t>
            </w:r>
            <w:proofErr w:type="gramEnd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自104年8月17日起至110年8月16日止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陳皇誠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敦</w:t>
            </w:r>
            <w:proofErr w:type="gramEnd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自104年7月16日起至110年7月15日止</w:t>
            </w:r>
          </w:p>
        </w:tc>
      </w:tr>
      <w:tr w:rsidR="00783FDE" w:rsidRPr="00892FAD" w:rsidTr="00783FD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楊庸</w:t>
            </w: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敦</w:t>
            </w:r>
            <w:proofErr w:type="gramEnd"/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仁醫院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DE" w:rsidRPr="00783FDE" w:rsidRDefault="00783FDE" w:rsidP="00783F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3F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自103年4月9日起至109年4月8日止</w:t>
            </w:r>
          </w:p>
        </w:tc>
      </w:tr>
    </w:tbl>
    <w:p w:rsidR="00783FDE" w:rsidRPr="00783FDE" w:rsidRDefault="00783FDE">
      <w:pPr>
        <w:rPr>
          <w:rFonts w:ascii="標楷體" w:eastAsia="標楷體" w:hAnsi="標楷體" w:hint="eastAsia"/>
        </w:rPr>
      </w:pPr>
    </w:p>
    <w:sectPr w:rsidR="00783FDE" w:rsidRPr="00783FDE" w:rsidSect="00892FAD">
      <w:pgSz w:w="11906" w:h="16838" w:code="9"/>
      <w:pgMar w:top="1134" w:right="1797" w:bottom="90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DE"/>
    <w:rsid w:val="00172703"/>
    <w:rsid w:val="006B6B66"/>
    <w:rsid w:val="00783FDE"/>
    <w:rsid w:val="008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appvxp</dc:creator>
  <cp:keywords/>
  <dc:description/>
  <cp:lastModifiedBy>appvxp</cp:lastModifiedBy>
  <cp:revision>2</cp:revision>
  <dcterms:created xsi:type="dcterms:W3CDTF">2015-09-16T02:23:00Z</dcterms:created>
  <dcterms:modified xsi:type="dcterms:W3CDTF">2015-09-16T02:50:00Z</dcterms:modified>
</cp:coreProperties>
</file>