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F8" w:rsidRPr="00A55945" w:rsidRDefault="005232F8" w:rsidP="005232F8">
      <w:pPr>
        <w:widowControl/>
        <w:spacing w:line="3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55945">
        <w:rPr>
          <w:rFonts w:ascii="Times New Roman" w:eastAsia="標楷體" w:hAnsi="Times New Roman" w:cs="Times New Roman"/>
          <w:noProof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CF440" wp14:editId="31630821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654050" cy="1403985"/>
                <wp:effectExtent l="0" t="0" r="1270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2F8" w:rsidRPr="002C6E1C" w:rsidRDefault="005232F8" w:rsidP="005232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0;width:51.5pt;height:110.55pt;z-index:251662336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">
                <v:textbox style="mso-fit-shape-to-text:t">
                  <w:txbxContent>
                    <w:p w:rsidR="005232F8" w:rsidRPr="002C6E1C" w:rsidRDefault="005232F8" w:rsidP="005232F8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55945">
        <w:rPr>
          <w:rFonts w:ascii="Times New Roman" w:eastAsia="標楷體" w:hAnsi="Times New Roman" w:cs="Times New Roman"/>
          <w:sz w:val="28"/>
          <w:szCs w:val="32"/>
        </w:rPr>
        <w:t>彰化縣</w:t>
      </w:r>
      <w:r w:rsidRPr="00371E89">
        <w:rPr>
          <w:rFonts w:ascii="Times New Roman" w:eastAsia="標楷體" w:hAnsi="Times New Roman" w:cs="Times New Roman"/>
          <w:color w:val="FF0000"/>
          <w:sz w:val="28"/>
          <w:szCs w:val="32"/>
        </w:rPr>
        <w:t>112</w:t>
      </w:r>
      <w:r w:rsidRPr="00A55945">
        <w:rPr>
          <w:rFonts w:ascii="Times New Roman" w:eastAsia="標楷體" w:hAnsi="Times New Roman" w:cs="Times New Roman"/>
          <w:sz w:val="28"/>
          <w:szCs w:val="32"/>
        </w:rPr>
        <w:t>年親善</w:t>
      </w:r>
      <w:proofErr w:type="gramStart"/>
      <w:r w:rsidRPr="00A55945">
        <w:rPr>
          <w:rFonts w:ascii="Times New Roman" w:eastAsia="標楷體" w:hAnsi="Times New Roman" w:cs="Times New Roman"/>
          <w:sz w:val="28"/>
          <w:szCs w:val="32"/>
        </w:rPr>
        <w:t>哺集乳室</w:t>
      </w:r>
      <w:proofErr w:type="gramEnd"/>
      <w:r w:rsidRPr="00A55945">
        <w:rPr>
          <w:rFonts w:ascii="Times New Roman" w:eastAsia="標楷體" w:hAnsi="Times New Roman" w:cs="Times New Roman"/>
          <w:sz w:val="28"/>
          <w:szCs w:val="32"/>
        </w:rPr>
        <w:t>認證自評表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439"/>
        <w:gridCol w:w="1989"/>
        <w:gridCol w:w="4294"/>
        <w:gridCol w:w="741"/>
        <w:gridCol w:w="752"/>
        <w:gridCol w:w="823"/>
        <w:gridCol w:w="1292"/>
      </w:tblGrid>
      <w:tr w:rsidR="005232F8" w:rsidRPr="004779B4" w:rsidTr="003009A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內容</w:t>
            </w:r>
          </w:p>
        </w:tc>
        <w:tc>
          <w:tcPr>
            <w:tcW w:w="4294" w:type="dxa"/>
            <w:vMerge w:val="restart"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評分標準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單位自評</w:t>
            </w:r>
          </w:p>
        </w:tc>
        <w:tc>
          <w:tcPr>
            <w:tcW w:w="2867" w:type="dxa"/>
            <w:gridSpan w:val="3"/>
            <w:shd w:val="clear" w:color="auto" w:fill="D9D9D9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衛生所初評結果</w:t>
            </w:r>
          </w:p>
        </w:tc>
      </w:tr>
      <w:tr w:rsidR="005232F8" w:rsidRPr="004779B4" w:rsidTr="003009AB">
        <w:trPr>
          <w:cantSplit/>
          <w:trHeight w:val="232"/>
          <w:tblHeader/>
          <w:jc w:val="center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4294" w:type="dxa"/>
            <w:vMerge/>
            <w:shd w:val="clear" w:color="auto" w:fill="D9D9D9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D9D9D9"/>
          </w:tcPr>
          <w:p w:rsidR="005232F8" w:rsidRPr="004779B4" w:rsidRDefault="005232F8" w:rsidP="003009AB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:rsidR="005232F8" w:rsidRPr="004779B4" w:rsidRDefault="005232F8" w:rsidP="003009A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符合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5232F8" w:rsidRPr="004779B4" w:rsidRDefault="005232F8" w:rsidP="003009A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7481A">
              <w:rPr>
                <w:rFonts w:ascii="標楷體" w:eastAsia="標楷體" w:hAnsi="標楷體" w:cs="Times New Roman" w:hint="eastAsia"/>
                <w:sz w:val="20"/>
              </w:rPr>
              <w:t>不符合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5232F8" w:rsidRPr="004779B4" w:rsidRDefault="005232F8" w:rsidP="003009A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不適用</w:t>
            </w: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一、位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置標示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(4)</w:t>
            </w: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有明顯區隔之空間，且建築物內有清楚標示</w:t>
            </w:r>
            <w:proofErr w:type="gramStart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哺集乳室</w:t>
            </w:r>
            <w:proofErr w:type="gramEnd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座落位置，不得作為其他用途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大門及建築物內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有明顯指引</w:t>
            </w: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標示</w:t>
            </w:r>
            <w:proofErr w:type="gramStart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哺集乳室</w:t>
            </w:r>
            <w:proofErr w:type="gramEnd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位置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指引牌或指引圖式字清晰無脫落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519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門口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有清楚中文</w:t>
            </w:r>
            <w:r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及英文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標示-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哺(集)</w:t>
            </w:r>
            <w:proofErr w:type="gramStart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乳室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/</w:t>
            </w:r>
            <w:r w:rsidRPr="004779B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Breastfeeding Room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043BBF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清楚書面公告專供</w:t>
            </w:r>
            <w:proofErr w:type="gramStart"/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哺集乳</w:t>
            </w:r>
            <w:proofErr w:type="gramEnd"/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使用。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二、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設置環境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外部環境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門口、通道無雜物阻礙進入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整體環境清潔整齊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內部環境隱密性良好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為獨立性或可遮蔽空間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光線充足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D46E3C" w:rsidRDefault="005232F8" w:rsidP="003009AB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內部環境通風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無異味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設於廁所內不符合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三、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內部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設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備</w:t>
            </w:r>
            <w:r w:rsidRPr="00400FF1">
              <w:rPr>
                <w:rFonts w:ascii="Times New Roman" w:eastAsia="新細明體" w:hAnsi="Times New Roman" w:cs="Times New Roman"/>
                <w:b/>
                <w:sz w:val="22"/>
              </w:rPr>
              <w:br w:type="page"/>
            </w:r>
            <w:r w:rsidRPr="00400FF1">
              <w:rPr>
                <w:rFonts w:ascii="Times New Roman" w:eastAsia="新細明體" w:hAnsi="Times New Roman" w:cs="Times New Roman" w:hint="eastAsia"/>
                <w:b/>
                <w:sz w:val="22"/>
              </w:rPr>
              <w:t>(15)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門可上鎖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及使用中標示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可由內部上鎖之門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部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可辨識是否為使用中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座椅</w:t>
            </w:r>
          </w:p>
        </w:tc>
        <w:tc>
          <w:tcPr>
            <w:tcW w:w="4294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靠背椅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穩固不搖晃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乾淨、無破損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Chars="6" w:left="135" w:hangingChars="55" w:hanging="12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</w:t>
            </w:r>
            <w:r w:rsidRPr="004779B4">
              <w:rPr>
                <w:rFonts w:ascii="標楷體" w:eastAsia="標楷體" w:hAnsi="標楷體" w:cs="Times New Roman"/>
                <w:sz w:val="22"/>
              </w:rPr>
              <w:t>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4294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擺放處清楚可見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外觀乾淨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，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垃圾無溢滿、無異臭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34" w:hangingChars="61" w:hanging="13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電源設備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Default="005232F8" w:rsidP="003009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插座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延長線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無外露、無漏電疑慮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緊急求救設備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設置緊急求救設備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例如：</w:t>
            </w:r>
            <w:proofErr w:type="gramStart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求救鈴或電話</w:t>
            </w:r>
            <w:proofErr w:type="gramEnd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清潔洗手設備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內部須具備下列其中一項：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洗手台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需有洗手乳或香皂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) 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proofErr w:type="gramStart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乾洗手液</w:t>
            </w:r>
            <w:proofErr w:type="gramEnd"/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□其他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清潔</w:t>
            </w:r>
            <w:r w:rsidRPr="004779B4">
              <w:rPr>
                <w:rFonts w:ascii="標楷體" w:eastAsia="標楷體" w:hAnsi="標楷體" w:cs="Times New Roman" w:hint="eastAsia"/>
                <w:sz w:val="22"/>
              </w:rPr>
              <w:t>設備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61" w:hangingChars="73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有專人管理與維護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各項基本設備定期檢查紀錄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每日清潔維護紀錄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2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使用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者應遵守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規範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(可合併公告)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明訂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管理維護辦法並張貼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明顯處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明訂使用規範並張貼明顯處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提供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無償使用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60" w:lineRule="exact"/>
              <w:ind w:left="134" w:hangingChars="61" w:hanging="13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置物空間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可供擺放隨身物品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如：桌子、櫃子、平台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其他同功能之設計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32F8" w:rsidRPr="00400FF1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四、親善關懷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(9)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母乳哺育資訊提供</w:t>
            </w:r>
          </w:p>
        </w:tc>
        <w:tc>
          <w:tcPr>
            <w:tcW w:w="42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7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4779B4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 w:val="restart"/>
            <w:vAlign w:val="center"/>
          </w:tcPr>
          <w:p w:rsidR="005232F8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提升</w:t>
            </w:r>
            <w:proofErr w:type="gramStart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哺集乳</w:t>
            </w:r>
            <w:proofErr w:type="gramEnd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環境設備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便利性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</w:t>
            </w:r>
            <w:proofErr w:type="gramStart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哺乳枕</w:t>
            </w:r>
            <w:proofErr w:type="gramEnd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proofErr w:type="gramStart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  <w:proofErr w:type="gramEnd"/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25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4779B4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4779B4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8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87481A">
              <w:rPr>
                <w:rFonts w:ascii="Times New Roman" w:eastAsia="標楷體" w:hAnsi="標楷體" w:cs="Times New Roman" w:hint="eastAsia"/>
                <w:sz w:val="18"/>
              </w:rPr>
              <w:t>公共場所適用</w:t>
            </w: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DF35E8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186140" w:rsidRDefault="005232F8" w:rsidP="003009AB">
            <w:pPr>
              <w:autoSpaceDE w:val="0"/>
              <w:autoSpaceDN w:val="0"/>
              <w:adjustRightInd w:val="0"/>
              <w:spacing w:line="300" w:lineRule="exact"/>
              <w:ind w:leftChars="-45" w:left="-108"/>
              <w:jc w:val="center"/>
              <w:rPr>
                <w:rFonts w:ascii="Times New Roman" w:eastAsia="標楷體" w:hAnsi="標楷體" w:cs="Times New Roman"/>
                <w:sz w:val="18"/>
              </w:rPr>
            </w:pPr>
            <w:r w:rsidRPr="00186140">
              <w:rPr>
                <w:rFonts w:ascii="Times New Roman" w:eastAsia="標楷體" w:hAnsi="標楷體" w:cs="Times New Roman" w:hint="eastAsia"/>
                <w:sz w:val="18"/>
              </w:rPr>
              <w:t>內部使用適用</w:t>
            </w: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741" w:type="dxa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5232F8" w:rsidRPr="004779B4" w:rsidTr="003009AB">
        <w:trPr>
          <w:trHeight w:val="20"/>
          <w:jc w:val="center"/>
        </w:trPr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741" w:type="dxa"/>
            <w:tcBorders>
              <w:bottom w:val="triple" w:sz="4" w:space="0" w:color="auto"/>
            </w:tcBorders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232F8" w:rsidRPr="004779B4" w:rsidRDefault="005232F8" w:rsidP="003009AB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232F8" w:rsidRPr="004779B4" w:rsidTr="005232F8">
        <w:trPr>
          <w:trHeight w:val="1056"/>
          <w:jc w:val="center"/>
        </w:trPr>
        <w:tc>
          <w:tcPr>
            <w:tcW w:w="10897" w:type="dxa"/>
            <w:gridSpan w:val="8"/>
            <w:tcBorders>
              <w:top w:val="triple" w:sz="4" w:space="0" w:color="auto"/>
            </w:tcBorders>
          </w:tcPr>
          <w:p w:rsidR="005232F8" w:rsidRPr="005232F8" w:rsidRDefault="005232F8" w:rsidP="005232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</w:pP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(33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項，不適用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043BBF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2"/>
              </w:rPr>
              <w:t>◎</w:t>
            </w:r>
            <w:r w:rsidRPr="00DA0D8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標示項目皆需符合規範。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)</w:t>
            </w:r>
          </w:p>
          <w:p w:rsidR="005232F8" w:rsidRPr="005232F8" w:rsidRDefault="005232F8" w:rsidP="005232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</w:p>
          <w:p w:rsidR="005232F8" w:rsidRPr="00DF35E8" w:rsidRDefault="005232F8" w:rsidP="003009AB">
            <w:pPr>
              <w:wordWrap w:val="0"/>
              <w:autoSpaceDE w:val="0"/>
              <w:autoSpaceDN w:val="0"/>
              <w:adjustRightInd w:val="0"/>
              <w:spacing w:line="340" w:lineRule="exact"/>
              <w:ind w:left="480" w:right="22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單位：</w:t>
            </w:r>
            <w:r w:rsidRPr="00400FF1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簽章：</w:t>
            </w:r>
            <w:r w:rsidRPr="00DF35E8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</w:tbl>
    <w:p w:rsidR="00D474D1" w:rsidRPr="001A1E6E" w:rsidRDefault="00D474D1" w:rsidP="005232F8">
      <w:pPr>
        <w:rPr>
          <w:sz w:val="6"/>
        </w:rPr>
      </w:pPr>
      <w:bookmarkStart w:id="0" w:name="_GoBack"/>
      <w:bookmarkEnd w:id="0"/>
    </w:p>
    <w:sectPr w:rsidR="00D474D1" w:rsidRPr="001A1E6E" w:rsidSect="002C6E1C">
      <w:pgSz w:w="11906" w:h="16838"/>
      <w:pgMar w:top="567" w:right="1274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95C"/>
    <w:multiLevelType w:val="hybridMultilevel"/>
    <w:tmpl w:val="5C1C0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4C4474"/>
    <w:multiLevelType w:val="hybridMultilevel"/>
    <w:tmpl w:val="22A68AA2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">
    <w:nsid w:val="4895406A"/>
    <w:multiLevelType w:val="hybridMultilevel"/>
    <w:tmpl w:val="D6ECA3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8C4939"/>
    <w:multiLevelType w:val="hybridMultilevel"/>
    <w:tmpl w:val="CF988CA0"/>
    <w:lvl w:ilvl="0" w:tplc="04090015">
      <w:start w:val="1"/>
      <w:numFmt w:val="taiwaneseCountingThousand"/>
      <w:lvlText w:val="%1、"/>
      <w:lvlJc w:val="left"/>
      <w:pPr>
        <w:ind w:left="8277" w:hanging="480"/>
      </w:pPr>
    </w:lvl>
    <w:lvl w:ilvl="1" w:tplc="E2D214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14AEB50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 w:tplc="46102AAE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F8"/>
    <w:rsid w:val="001A1E6E"/>
    <w:rsid w:val="005232F8"/>
    <w:rsid w:val="00D474D1"/>
    <w:rsid w:val="00E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2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2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2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5232F8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2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2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2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5232F8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2023-06-05T03:00:00Z</dcterms:created>
  <dcterms:modified xsi:type="dcterms:W3CDTF">2023-06-05T03:06:00Z</dcterms:modified>
</cp:coreProperties>
</file>