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8A" w:rsidRDefault="0030548A" w:rsidP="0030548A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129"/>
      </w:tblGrid>
      <w:tr w:rsidR="0030548A" w:rsidTr="002125A4">
        <w:trPr>
          <w:trHeight w:val="140"/>
        </w:trPr>
        <w:tc>
          <w:tcPr>
            <w:tcW w:w="8129" w:type="dxa"/>
          </w:tcPr>
          <w:p w:rsidR="0030548A" w:rsidRDefault="0030548A" w:rsidP="003054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彰化縣衛生局特約長期照顧居家無障礙環境改善</w:t>
            </w:r>
          </w:p>
          <w:p w:rsidR="00635DBF" w:rsidRDefault="0030548A" w:rsidP="0030548A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 w:rsidR="00E34031">
              <w:rPr>
                <w:rFonts w:hint="eastAsia"/>
                <w:sz w:val="28"/>
                <w:szCs w:val="28"/>
              </w:rPr>
              <w:t xml:space="preserve"> 特約廠商</w:t>
            </w:r>
            <w:r>
              <w:rPr>
                <w:rFonts w:hint="eastAsia"/>
                <w:sz w:val="28"/>
                <w:szCs w:val="28"/>
              </w:rPr>
              <w:t>申請</w:t>
            </w:r>
            <w:r w:rsidR="005F73D4">
              <w:rPr>
                <w:rFonts w:hint="eastAsia"/>
                <w:sz w:val="28"/>
                <w:szCs w:val="28"/>
              </w:rPr>
              <w:t>表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1838"/>
              <w:gridCol w:w="2268"/>
              <w:gridCol w:w="1843"/>
              <w:gridCol w:w="1954"/>
            </w:tblGrid>
            <w:tr w:rsidR="005F73D4" w:rsidTr="002125A4">
              <w:trPr>
                <w:trHeight w:val="398"/>
              </w:trPr>
              <w:tc>
                <w:tcPr>
                  <w:tcW w:w="1163" w:type="pct"/>
                </w:tcPr>
                <w:p w:rsidR="005F73D4" w:rsidRPr="00E92A82" w:rsidRDefault="005F73D4" w:rsidP="0030548A">
                  <w:pPr>
                    <w:pStyle w:val="Default"/>
                  </w:pPr>
                  <w:r>
                    <w:rPr>
                      <w:rFonts w:hint="eastAsia"/>
                    </w:rPr>
                    <w:t>廠商名稱</w:t>
                  </w:r>
                </w:p>
              </w:tc>
              <w:tc>
                <w:tcPr>
                  <w:tcW w:w="3837" w:type="pct"/>
                  <w:gridSpan w:val="3"/>
                </w:tcPr>
                <w:p w:rsidR="005F73D4" w:rsidRPr="00E92A82" w:rsidRDefault="005F73D4" w:rsidP="0030548A">
                  <w:pPr>
                    <w:pStyle w:val="Default"/>
                  </w:pPr>
                </w:p>
              </w:tc>
            </w:tr>
            <w:tr w:rsidR="005F73D4" w:rsidTr="002125A4">
              <w:trPr>
                <w:trHeight w:val="398"/>
              </w:trPr>
              <w:tc>
                <w:tcPr>
                  <w:tcW w:w="1163" w:type="pct"/>
                </w:tcPr>
                <w:p w:rsidR="005F73D4" w:rsidRPr="00E92A82" w:rsidRDefault="005F73D4" w:rsidP="0030548A">
                  <w:pPr>
                    <w:pStyle w:val="Default"/>
                  </w:pPr>
                  <w:r>
                    <w:t>廠商地址</w:t>
                  </w:r>
                </w:p>
              </w:tc>
              <w:tc>
                <w:tcPr>
                  <w:tcW w:w="3837" w:type="pct"/>
                  <w:gridSpan w:val="3"/>
                </w:tcPr>
                <w:p w:rsidR="005F73D4" w:rsidRPr="00E92A82" w:rsidRDefault="005F73D4" w:rsidP="0030548A">
                  <w:pPr>
                    <w:pStyle w:val="Default"/>
                  </w:pPr>
                </w:p>
              </w:tc>
            </w:tr>
            <w:tr w:rsidR="002125A4" w:rsidTr="0072266E">
              <w:trPr>
                <w:trHeight w:val="398"/>
              </w:trPr>
              <w:tc>
                <w:tcPr>
                  <w:tcW w:w="1163" w:type="pct"/>
                </w:tcPr>
                <w:p w:rsidR="002125A4" w:rsidRDefault="002125A4" w:rsidP="0030548A">
                  <w:pPr>
                    <w:pStyle w:val="Default"/>
                  </w:pPr>
                  <w:r>
                    <w:t>廠商聯繫電話</w:t>
                  </w:r>
                </w:p>
              </w:tc>
              <w:tc>
                <w:tcPr>
                  <w:tcW w:w="1435" w:type="pct"/>
                </w:tcPr>
                <w:p w:rsidR="002125A4" w:rsidRPr="00E92A82" w:rsidRDefault="002125A4" w:rsidP="0030548A">
                  <w:pPr>
                    <w:pStyle w:val="Default"/>
                  </w:pPr>
                </w:p>
              </w:tc>
              <w:tc>
                <w:tcPr>
                  <w:tcW w:w="1166" w:type="pct"/>
                </w:tcPr>
                <w:p w:rsidR="002125A4" w:rsidRPr="00E92A82" w:rsidRDefault="0072266E" w:rsidP="0030548A">
                  <w:pPr>
                    <w:pStyle w:val="Default"/>
                  </w:pPr>
                  <w:r>
                    <w:t>聯繫手機</w:t>
                  </w:r>
                </w:p>
              </w:tc>
              <w:tc>
                <w:tcPr>
                  <w:tcW w:w="1236" w:type="pct"/>
                </w:tcPr>
                <w:p w:rsidR="002125A4" w:rsidRPr="00E92A82" w:rsidRDefault="002125A4" w:rsidP="0030548A">
                  <w:pPr>
                    <w:pStyle w:val="Default"/>
                  </w:pPr>
                </w:p>
              </w:tc>
            </w:tr>
            <w:tr w:rsidR="005F73D4" w:rsidTr="0072266E">
              <w:trPr>
                <w:trHeight w:val="398"/>
              </w:trPr>
              <w:tc>
                <w:tcPr>
                  <w:tcW w:w="1163" w:type="pct"/>
                </w:tcPr>
                <w:p w:rsidR="005F73D4" w:rsidRPr="00E92A82" w:rsidRDefault="005F73D4" w:rsidP="0030548A">
                  <w:pPr>
                    <w:pStyle w:val="Default"/>
                  </w:pPr>
                  <w:r>
                    <w:t>負責人</w:t>
                  </w:r>
                </w:p>
              </w:tc>
              <w:tc>
                <w:tcPr>
                  <w:tcW w:w="1435" w:type="pct"/>
                </w:tcPr>
                <w:p w:rsidR="005F73D4" w:rsidRPr="00E92A82" w:rsidRDefault="005F73D4" w:rsidP="0030548A">
                  <w:pPr>
                    <w:pStyle w:val="Default"/>
                  </w:pPr>
                </w:p>
              </w:tc>
              <w:tc>
                <w:tcPr>
                  <w:tcW w:w="1166" w:type="pct"/>
                </w:tcPr>
                <w:p w:rsidR="005F73D4" w:rsidRPr="00E92A82" w:rsidRDefault="002125A4" w:rsidP="0030548A">
                  <w:pPr>
                    <w:pStyle w:val="Default"/>
                  </w:pPr>
                  <w:r>
                    <w:t>聯絡人</w:t>
                  </w:r>
                </w:p>
              </w:tc>
              <w:tc>
                <w:tcPr>
                  <w:tcW w:w="1236" w:type="pct"/>
                </w:tcPr>
                <w:p w:rsidR="005F73D4" w:rsidRPr="00E92A82" w:rsidRDefault="005F73D4" w:rsidP="0030548A">
                  <w:pPr>
                    <w:pStyle w:val="Default"/>
                  </w:pPr>
                </w:p>
              </w:tc>
            </w:tr>
            <w:tr w:rsidR="0072266E" w:rsidTr="0072266E">
              <w:trPr>
                <w:trHeight w:val="398"/>
              </w:trPr>
              <w:tc>
                <w:tcPr>
                  <w:tcW w:w="1163" w:type="pct"/>
                </w:tcPr>
                <w:p w:rsidR="0072266E" w:rsidRDefault="0072266E" w:rsidP="0030548A">
                  <w:pPr>
                    <w:pStyle w:val="Default"/>
                  </w:pPr>
                  <w:r>
                    <w:rPr>
                      <w:rFonts w:hint="eastAsia"/>
                    </w:rPr>
                    <w:t>預計服務項目</w:t>
                  </w:r>
                </w:p>
                <w:p w:rsidR="00E34031" w:rsidRPr="00E92A82" w:rsidRDefault="00E34031" w:rsidP="00E34031">
                  <w:pPr>
                    <w:pStyle w:val="Default"/>
                    <w:ind w:firstLineChars="100" w:firstLine="240"/>
                  </w:pPr>
                  <w:r>
                    <w:rPr>
                      <w:rFonts w:hint="eastAsia"/>
                    </w:rPr>
                    <w:t>(請勾選)</w:t>
                  </w:r>
                </w:p>
              </w:tc>
              <w:tc>
                <w:tcPr>
                  <w:tcW w:w="3837" w:type="pct"/>
                  <w:gridSpan w:val="3"/>
                </w:tcPr>
                <w:p w:rsidR="00E34031" w:rsidRDefault="00E34031" w:rsidP="0072266E">
                  <w:pPr>
                    <w:pStyle w:val="Default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>□全項目均可</w:t>
                  </w:r>
                </w:p>
                <w:p w:rsidR="0072266E" w:rsidRDefault="0072266E" w:rsidP="0072266E">
                  <w:pPr>
                    <w:pStyle w:val="Default"/>
                  </w:pPr>
                  <w:r>
                    <w:rPr>
                      <w:rFonts w:hAnsi="標楷體" w:hint="eastAsia"/>
                    </w:rPr>
                    <w:t>□</w:t>
                  </w:r>
                  <w:r>
                    <w:t>扶手</w:t>
                  </w:r>
                  <w:r w:rsidR="00E34031">
                    <w:rPr>
                      <w:rFonts w:hint="eastAsia"/>
                    </w:rPr>
                    <w:t xml:space="preserve">                       </w:t>
                  </w:r>
                  <w:r w:rsidR="008A01B5">
                    <w:rPr>
                      <w:rFonts w:hAnsi="標楷體" w:hint="eastAsia"/>
                    </w:rPr>
                    <w:t>□防滑措施</w:t>
                  </w:r>
                </w:p>
                <w:p w:rsidR="0072266E" w:rsidRDefault="0072266E" w:rsidP="0072266E">
                  <w:pPr>
                    <w:pStyle w:val="Default"/>
                  </w:pPr>
                  <w:r>
                    <w:rPr>
                      <w:rFonts w:hAnsi="標楷體" w:hint="eastAsia"/>
                    </w:rPr>
                    <w:t>□</w:t>
                  </w:r>
                  <w:r>
                    <w:rPr>
                      <w:rFonts w:hint="eastAsia"/>
                    </w:rPr>
                    <w:t>可動扶手</w:t>
                  </w:r>
                  <w:r w:rsidR="00E34031">
                    <w:rPr>
                      <w:rFonts w:hint="eastAsia"/>
                    </w:rPr>
                    <w:t xml:space="preserve">                   </w:t>
                  </w:r>
                  <w:r w:rsidR="008A01B5">
                    <w:rPr>
                      <w:rFonts w:hAnsi="標楷體" w:hint="eastAsia"/>
                    </w:rPr>
                    <w:t>□門A款</w:t>
                  </w:r>
                </w:p>
                <w:p w:rsidR="0072266E" w:rsidRDefault="0072266E" w:rsidP="0072266E">
                  <w:pPr>
                    <w:pStyle w:val="Default"/>
                  </w:pPr>
                  <w:r>
                    <w:rPr>
                      <w:rFonts w:hAnsi="標楷體" w:hint="eastAsia"/>
                    </w:rPr>
                    <w:t>□</w:t>
                  </w:r>
                  <w:r>
                    <w:rPr>
                      <w:rFonts w:hint="eastAsia"/>
                    </w:rPr>
                    <w:t>非固定式斜坡板A款</w:t>
                  </w:r>
                  <w:r w:rsidR="00E34031">
                    <w:rPr>
                      <w:rFonts w:hint="eastAsia"/>
                    </w:rPr>
                    <w:t xml:space="preserve">          </w:t>
                  </w:r>
                  <w:r w:rsidR="008A01B5">
                    <w:rPr>
                      <w:rFonts w:hAnsi="標楷體" w:hint="eastAsia"/>
                    </w:rPr>
                    <w:t>□門B款</w:t>
                  </w:r>
                </w:p>
                <w:p w:rsidR="0072266E" w:rsidRDefault="0072266E" w:rsidP="0072266E">
                  <w:pPr>
                    <w:pStyle w:val="Default"/>
                  </w:pPr>
                  <w:r>
                    <w:rPr>
                      <w:rFonts w:hAnsi="標楷體" w:hint="eastAsia"/>
                    </w:rPr>
                    <w:t>□</w:t>
                  </w:r>
                  <w:r>
                    <w:rPr>
                      <w:rFonts w:hint="eastAsia"/>
                    </w:rPr>
                    <w:t>非固定式斜坡板B款</w:t>
                  </w:r>
                  <w:r w:rsidR="00E34031">
                    <w:rPr>
                      <w:rFonts w:hint="eastAsia"/>
                    </w:rPr>
                    <w:t xml:space="preserve">          </w:t>
                  </w:r>
                  <w:r w:rsidR="008A01B5">
                    <w:rPr>
                      <w:rFonts w:hAnsi="標楷體" w:hint="eastAsia"/>
                    </w:rPr>
                    <w:t>□改善水龍頭</w:t>
                  </w:r>
                </w:p>
                <w:p w:rsidR="0072266E" w:rsidRDefault="0072266E" w:rsidP="0072266E">
                  <w:pPr>
                    <w:pStyle w:val="Default"/>
                  </w:pPr>
                  <w:r>
                    <w:rPr>
                      <w:rFonts w:hAnsi="標楷體" w:hint="eastAsia"/>
                    </w:rPr>
                    <w:t>□</w:t>
                  </w:r>
                  <w:r>
                    <w:rPr>
                      <w:rFonts w:hint="eastAsia"/>
                    </w:rPr>
                    <w:t>非固定式斜坡板C款</w:t>
                  </w:r>
                  <w:r w:rsidR="00E34031">
                    <w:rPr>
                      <w:rFonts w:hint="eastAsia"/>
                    </w:rPr>
                    <w:t xml:space="preserve">          </w:t>
                  </w:r>
                  <w:r w:rsidR="008A01B5">
                    <w:rPr>
                      <w:rFonts w:hAnsi="標楷體" w:hint="eastAsia"/>
                    </w:rPr>
                    <w:t>□改善</w:t>
                  </w:r>
                  <w:r w:rsidR="00E34031">
                    <w:rPr>
                      <w:rFonts w:hAnsi="標楷體" w:hint="eastAsia"/>
                    </w:rPr>
                    <w:t>浴缸</w:t>
                  </w:r>
                  <w:r w:rsidR="008A01B5">
                    <w:rPr>
                      <w:rFonts w:hint="eastAsia"/>
                    </w:rPr>
                    <w:t xml:space="preserve">  </w:t>
                  </w:r>
                </w:p>
                <w:p w:rsidR="0072266E" w:rsidRDefault="0072266E" w:rsidP="0072266E">
                  <w:pPr>
                    <w:pStyle w:val="Default"/>
                  </w:pPr>
                  <w:r>
                    <w:rPr>
                      <w:rFonts w:hAnsi="標楷體" w:hint="eastAsia"/>
                    </w:rPr>
                    <w:t>□</w:t>
                  </w:r>
                  <w:r>
                    <w:rPr>
                      <w:rFonts w:hint="eastAsia"/>
                    </w:rPr>
                    <w:t>固定式斜坡道</w:t>
                  </w:r>
                  <w:r w:rsidR="00E34031">
                    <w:rPr>
                      <w:rFonts w:hint="eastAsia"/>
                    </w:rPr>
                    <w:t xml:space="preserve">               </w:t>
                  </w:r>
                  <w:r w:rsidR="00E34031">
                    <w:rPr>
                      <w:rFonts w:hAnsi="標楷體" w:hint="eastAsia"/>
                    </w:rPr>
                    <w:t>□改善洗臉台</w:t>
                  </w:r>
                </w:p>
                <w:p w:rsidR="0072266E" w:rsidRDefault="0072266E" w:rsidP="0072266E">
                  <w:pPr>
                    <w:pStyle w:val="Default"/>
                  </w:pPr>
                  <w:r>
                    <w:rPr>
                      <w:rFonts w:hAnsi="標楷體" w:hint="eastAsia"/>
                    </w:rPr>
                    <w:t>□</w:t>
                  </w:r>
                  <w:r>
                    <w:rPr>
                      <w:rFonts w:hint="eastAsia"/>
                    </w:rPr>
                    <w:t>架高式和式地板拆除</w:t>
                  </w:r>
                  <w:r w:rsidR="00E34031">
                    <w:rPr>
                      <w:rFonts w:hint="eastAsia"/>
                    </w:rPr>
                    <w:t xml:space="preserve">         </w:t>
                  </w:r>
                  <w:r w:rsidR="00E34031">
                    <w:rPr>
                      <w:rFonts w:hAnsi="標楷體" w:hint="eastAsia"/>
                    </w:rPr>
                    <w:t>□改善馬桶</w:t>
                  </w:r>
                </w:p>
                <w:p w:rsidR="0072266E" w:rsidRDefault="0072266E" w:rsidP="0072266E">
                  <w:pPr>
                    <w:pStyle w:val="Default"/>
                  </w:pPr>
                  <w:r>
                    <w:rPr>
                      <w:rFonts w:hAnsi="標楷體" w:hint="eastAsia"/>
                    </w:rPr>
                    <w:t>□</w:t>
                  </w:r>
                  <w:r>
                    <w:rPr>
                      <w:rFonts w:hint="eastAsia"/>
                    </w:rPr>
                    <w:t>反光</w:t>
                  </w:r>
                  <w:proofErr w:type="gramStart"/>
                  <w:r>
                    <w:rPr>
                      <w:rFonts w:hint="eastAsia"/>
                    </w:rPr>
                    <w:t>貼條或消光</w:t>
                  </w:r>
                  <w:proofErr w:type="gramEnd"/>
                  <w:r w:rsidR="00E34031">
                    <w:rPr>
                      <w:rFonts w:hint="eastAsia"/>
                    </w:rPr>
                    <w:t xml:space="preserve">             </w:t>
                  </w:r>
                  <w:r w:rsidR="00E34031">
                    <w:rPr>
                      <w:rFonts w:hAnsi="標楷體" w:hint="eastAsia"/>
                    </w:rPr>
                    <w:t>□壁掛式淋浴</w:t>
                  </w:r>
                  <w:proofErr w:type="gramStart"/>
                  <w:r w:rsidR="00E34031">
                    <w:rPr>
                      <w:rFonts w:hAnsi="標楷體" w:hint="eastAsia"/>
                    </w:rPr>
                    <w:t>椅</w:t>
                  </w:r>
                  <w:proofErr w:type="gramEnd"/>
                </w:p>
                <w:p w:rsidR="0072266E" w:rsidRDefault="0072266E" w:rsidP="0072266E">
                  <w:pPr>
                    <w:pStyle w:val="Default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>□</w:t>
                  </w:r>
                  <w:r>
                    <w:rPr>
                      <w:rFonts w:hint="eastAsia"/>
                    </w:rPr>
                    <w:t>隔間</w:t>
                  </w:r>
                  <w:r w:rsidR="00E34031">
                    <w:rPr>
                      <w:rFonts w:hint="eastAsia"/>
                    </w:rPr>
                    <w:t xml:space="preserve">                       </w:t>
                  </w:r>
                  <w:r w:rsidR="00E34031">
                    <w:rPr>
                      <w:rFonts w:hAnsi="標楷體" w:hint="eastAsia"/>
                    </w:rPr>
                    <w:t>□改善流理台</w:t>
                  </w:r>
                </w:p>
                <w:p w:rsidR="00E34031" w:rsidRPr="00E92A82" w:rsidRDefault="00E34031" w:rsidP="0072266E">
                  <w:pPr>
                    <w:pStyle w:val="Default"/>
                  </w:pPr>
                  <w:r>
                    <w:rPr>
                      <w:rFonts w:hAnsi="標楷體" w:hint="eastAsia"/>
                    </w:rPr>
                    <w:t>□改善抽油煙機               □特殊</w:t>
                  </w:r>
                  <w:proofErr w:type="gramStart"/>
                  <w:r>
                    <w:rPr>
                      <w:rFonts w:hAnsi="標楷體" w:hint="eastAsia"/>
                    </w:rPr>
                    <w:t>簡易浴槽/洗槽</w:t>
                  </w:r>
                  <w:proofErr w:type="gramEnd"/>
                </w:p>
              </w:tc>
            </w:tr>
            <w:tr w:rsidR="00E34031" w:rsidTr="00E34031">
              <w:trPr>
                <w:trHeight w:val="398"/>
              </w:trPr>
              <w:tc>
                <w:tcPr>
                  <w:tcW w:w="1163" w:type="pct"/>
                </w:tcPr>
                <w:p w:rsidR="00AC3864" w:rsidRDefault="00AC3864" w:rsidP="0030548A">
                  <w:pPr>
                    <w:pStyle w:val="Default"/>
                  </w:pPr>
                  <w:r>
                    <w:rPr>
                      <w:rFonts w:hint="eastAsia"/>
                    </w:rPr>
                    <w:t>是否同意</w:t>
                  </w:r>
                </w:p>
                <w:p w:rsidR="00E34031" w:rsidRPr="00E92A82" w:rsidRDefault="00AC3864" w:rsidP="0030548A">
                  <w:pPr>
                    <w:pStyle w:val="Default"/>
                  </w:pPr>
                  <w:r>
                    <w:rPr>
                      <w:rFonts w:hint="eastAsia"/>
                    </w:rPr>
                    <w:t>估價單</w:t>
                  </w:r>
                </w:p>
              </w:tc>
              <w:tc>
                <w:tcPr>
                  <w:tcW w:w="1435" w:type="pct"/>
                </w:tcPr>
                <w:p w:rsidR="00AC3864" w:rsidRDefault="00AC3864" w:rsidP="00AC3864">
                  <w:pPr>
                    <w:pStyle w:val="Default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>□是</w:t>
                  </w:r>
                </w:p>
                <w:p w:rsidR="00E34031" w:rsidRPr="00E92A82" w:rsidRDefault="00AC3864" w:rsidP="00AC3864">
                  <w:pPr>
                    <w:pStyle w:val="Default"/>
                  </w:pPr>
                  <w:proofErr w:type="gramStart"/>
                  <w:r>
                    <w:rPr>
                      <w:rFonts w:hAnsi="標楷體" w:hint="eastAsia"/>
                    </w:rPr>
                    <w:t>□否</w:t>
                  </w:r>
                  <w:proofErr w:type="gramEnd"/>
                  <w:r>
                    <w:rPr>
                      <w:rFonts w:hAnsi="標楷體" w:hint="eastAsia"/>
                    </w:rPr>
                    <w:t>(不與簽約)</w:t>
                  </w:r>
                </w:p>
              </w:tc>
              <w:tc>
                <w:tcPr>
                  <w:tcW w:w="2402" w:type="pct"/>
                  <w:gridSpan w:val="2"/>
                </w:tcPr>
                <w:p w:rsidR="00E34031" w:rsidRPr="00E92A82" w:rsidRDefault="00AC3864" w:rsidP="00E34031">
                  <w:pPr>
                    <w:pStyle w:val="Default"/>
                  </w:pPr>
                  <w:r>
                    <w:t>附註：為避免買賣雙方對給付金額有爭議，請務必提供施工估價單</w:t>
                  </w:r>
                </w:p>
              </w:tc>
            </w:tr>
            <w:tr w:rsidR="00AC3864" w:rsidTr="00E34031">
              <w:trPr>
                <w:trHeight w:val="398"/>
              </w:trPr>
              <w:tc>
                <w:tcPr>
                  <w:tcW w:w="1163" w:type="pct"/>
                </w:tcPr>
                <w:p w:rsidR="00AC3864" w:rsidRDefault="00AC3864" w:rsidP="00BD7408">
                  <w:pPr>
                    <w:pStyle w:val="Default"/>
                  </w:pPr>
                  <w:r>
                    <w:t>是否同意</w:t>
                  </w:r>
                </w:p>
                <w:p w:rsidR="00AC3864" w:rsidRPr="00E92A82" w:rsidRDefault="00AC3864" w:rsidP="00BD7408">
                  <w:pPr>
                    <w:pStyle w:val="Default"/>
                  </w:pPr>
                  <w:r>
                    <w:t>代償墊付</w:t>
                  </w:r>
                </w:p>
              </w:tc>
              <w:tc>
                <w:tcPr>
                  <w:tcW w:w="1435" w:type="pct"/>
                </w:tcPr>
                <w:p w:rsidR="00AC3864" w:rsidRDefault="00AC3864" w:rsidP="00BD7408">
                  <w:pPr>
                    <w:pStyle w:val="Default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>□是</w:t>
                  </w:r>
                </w:p>
                <w:p w:rsidR="00AC3864" w:rsidRPr="00E92A82" w:rsidRDefault="00AC3864" w:rsidP="00BD7408">
                  <w:pPr>
                    <w:pStyle w:val="Default"/>
                  </w:pPr>
                  <w:proofErr w:type="gramStart"/>
                  <w:r>
                    <w:rPr>
                      <w:rFonts w:hAnsi="標楷體" w:hint="eastAsia"/>
                    </w:rPr>
                    <w:t>□否</w:t>
                  </w:r>
                  <w:proofErr w:type="gramEnd"/>
                  <w:r>
                    <w:rPr>
                      <w:rFonts w:hAnsi="標楷體" w:hint="eastAsia"/>
                    </w:rPr>
                    <w:t>(不與簽約)</w:t>
                  </w:r>
                </w:p>
              </w:tc>
              <w:tc>
                <w:tcPr>
                  <w:tcW w:w="2402" w:type="pct"/>
                  <w:gridSpan w:val="2"/>
                </w:tcPr>
                <w:p w:rsidR="00AC3864" w:rsidRPr="00E92A82" w:rsidRDefault="00AC3864" w:rsidP="00BD7408">
                  <w:pPr>
                    <w:pStyle w:val="Default"/>
                  </w:pPr>
                  <w:r>
                    <w:rPr>
                      <w:rFonts w:hint="eastAsia"/>
                    </w:rPr>
                    <w:t>附註：</w:t>
                  </w:r>
                  <w:r w:rsidRPr="00E34031">
                    <w:rPr>
                      <w:rFonts w:hint="eastAsia"/>
                    </w:rPr>
                    <w:t>代償墊付</w:t>
                  </w:r>
                  <w:r>
                    <w:rPr>
                      <w:rFonts w:hint="eastAsia"/>
                    </w:rPr>
                    <w:t>乃指補助金額不向民眾收取，統一向衛生局辦理核銷</w:t>
                  </w:r>
                </w:p>
              </w:tc>
            </w:tr>
            <w:tr w:rsidR="00AC3864" w:rsidTr="00E34031">
              <w:trPr>
                <w:trHeight w:val="398"/>
              </w:trPr>
              <w:tc>
                <w:tcPr>
                  <w:tcW w:w="1163" w:type="pct"/>
                </w:tcPr>
                <w:p w:rsidR="00AC3864" w:rsidRDefault="00AC3864" w:rsidP="00422C72">
                  <w:pPr>
                    <w:pStyle w:val="Default"/>
                  </w:pPr>
                  <w:r>
                    <w:t>是否</w:t>
                  </w:r>
                </w:p>
                <w:p w:rsidR="00AC3864" w:rsidRPr="00E92A82" w:rsidRDefault="00AC3864" w:rsidP="00422C72">
                  <w:pPr>
                    <w:pStyle w:val="Default"/>
                  </w:pPr>
                  <w:r>
                    <w:t>施工前場</w:t>
                  </w:r>
                  <w:proofErr w:type="gramStart"/>
                  <w:r>
                    <w:t>勘</w:t>
                  </w:r>
                  <w:proofErr w:type="gramEnd"/>
                </w:p>
              </w:tc>
              <w:tc>
                <w:tcPr>
                  <w:tcW w:w="1435" w:type="pct"/>
                </w:tcPr>
                <w:p w:rsidR="00AC3864" w:rsidRDefault="00AC3864" w:rsidP="00422C72">
                  <w:pPr>
                    <w:pStyle w:val="Default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>□是</w:t>
                  </w:r>
                </w:p>
                <w:p w:rsidR="00AC3864" w:rsidRPr="00E92A82" w:rsidRDefault="00AC3864" w:rsidP="00422C72">
                  <w:pPr>
                    <w:pStyle w:val="Default"/>
                  </w:pPr>
                  <w:proofErr w:type="gramStart"/>
                  <w:r>
                    <w:rPr>
                      <w:rFonts w:hAnsi="標楷體" w:hint="eastAsia"/>
                    </w:rPr>
                    <w:t>□否</w:t>
                  </w:r>
                  <w:proofErr w:type="gramEnd"/>
                  <w:r>
                    <w:rPr>
                      <w:rFonts w:hAnsi="標楷體" w:hint="eastAsia"/>
                    </w:rPr>
                    <w:t>(不與簽約)</w:t>
                  </w:r>
                </w:p>
              </w:tc>
              <w:tc>
                <w:tcPr>
                  <w:tcW w:w="2402" w:type="pct"/>
                  <w:gridSpan w:val="2"/>
                </w:tcPr>
                <w:p w:rsidR="00AC3864" w:rsidRPr="00E92A82" w:rsidRDefault="00AC3864" w:rsidP="0030548A">
                  <w:pPr>
                    <w:pStyle w:val="Default"/>
                  </w:pPr>
                  <w:r>
                    <w:rPr>
                      <w:rFonts w:hint="eastAsia"/>
                    </w:rPr>
                    <w:t>附註：</w:t>
                  </w:r>
                  <w:r>
                    <w:t>為維護施工品質請務必於施工前先行場</w:t>
                  </w:r>
                  <w:proofErr w:type="gramStart"/>
                  <w:r>
                    <w:t>勘很再</w:t>
                  </w:r>
                  <w:proofErr w:type="gramEnd"/>
                  <w:r>
                    <w:t>行施工</w:t>
                  </w:r>
                </w:p>
              </w:tc>
            </w:tr>
            <w:tr w:rsidR="00AC3864" w:rsidTr="00E34031">
              <w:trPr>
                <w:trHeight w:val="398"/>
              </w:trPr>
              <w:tc>
                <w:tcPr>
                  <w:tcW w:w="1163" w:type="pct"/>
                </w:tcPr>
                <w:p w:rsidR="00AC3864" w:rsidRPr="00E92A82" w:rsidRDefault="00AC3864" w:rsidP="0030548A">
                  <w:pPr>
                    <w:pStyle w:val="Default"/>
                  </w:pPr>
                  <w:r>
                    <w:t>場</w:t>
                  </w:r>
                  <w:proofErr w:type="gramStart"/>
                  <w:r>
                    <w:t>勘</w:t>
                  </w:r>
                  <w:proofErr w:type="gramEnd"/>
                  <w:r>
                    <w:t>收費備查</w:t>
                  </w:r>
                </w:p>
              </w:tc>
              <w:tc>
                <w:tcPr>
                  <w:tcW w:w="3837" w:type="pct"/>
                  <w:gridSpan w:val="3"/>
                </w:tcPr>
                <w:p w:rsidR="00AC3864" w:rsidRDefault="00AC3864" w:rsidP="0030548A">
                  <w:pPr>
                    <w:pStyle w:val="Default"/>
                  </w:pPr>
                  <w:r>
                    <w:rPr>
                      <w:rFonts w:hAnsi="標楷體" w:hint="eastAsia"/>
                    </w:rPr>
                    <w:t>□不收費</w:t>
                  </w:r>
                </w:p>
                <w:p w:rsidR="00AC3864" w:rsidRDefault="00AC3864" w:rsidP="0030548A">
                  <w:pPr>
                    <w:pStyle w:val="Default"/>
                  </w:pPr>
                  <w:r>
                    <w:rPr>
                      <w:rFonts w:hAnsi="標楷體" w:hint="eastAsia"/>
                    </w:rPr>
                    <w:t>□收費，收費方式如下：</w:t>
                  </w:r>
                </w:p>
                <w:p w:rsidR="00AC3864" w:rsidRDefault="00AC3864" w:rsidP="0030548A">
                  <w:pPr>
                    <w:pStyle w:val="Default"/>
                  </w:pPr>
                </w:p>
                <w:p w:rsidR="00AC3864" w:rsidRPr="00E541A0" w:rsidRDefault="00AC3864" w:rsidP="0030548A">
                  <w:pPr>
                    <w:pStyle w:val="Default"/>
                  </w:pPr>
                </w:p>
              </w:tc>
            </w:tr>
            <w:tr w:rsidR="00AC3864" w:rsidTr="00AC3864">
              <w:trPr>
                <w:trHeight w:val="398"/>
              </w:trPr>
              <w:tc>
                <w:tcPr>
                  <w:tcW w:w="1163" w:type="pct"/>
                </w:tcPr>
                <w:p w:rsidR="00AC3864" w:rsidRPr="00E92A82" w:rsidRDefault="00AC3864" w:rsidP="0030548A">
                  <w:pPr>
                    <w:pStyle w:val="Default"/>
                  </w:pPr>
                  <w:r>
                    <w:t>檢附文件</w:t>
                  </w:r>
                </w:p>
              </w:tc>
              <w:tc>
                <w:tcPr>
                  <w:tcW w:w="3837" w:type="pct"/>
                  <w:gridSpan w:val="3"/>
                </w:tcPr>
                <w:p w:rsidR="00AC3864" w:rsidRDefault="00AC3864" w:rsidP="0030548A">
                  <w:pPr>
                    <w:pStyle w:val="Default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>□契約書</w:t>
                  </w:r>
                </w:p>
                <w:p w:rsidR="00AC3864" w:rsidRDefault="00AC3864" w:rsidP="0030548A">
                  <w:pPr>
                    <w:pStyle w:val="Default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>□佐證文件：</w:t>
                  </w:r>
                  <w:r w:rsidRPr="002E5928">
                    <w:rPr>
                      <w:rFonts w:hAnsi="標楷體" w:hint="eastAsia"/>
                    </w:rPr>
                    <w:t>稅籍登記資料</w:t>
                  </w:r>
                </w:p>
                <w:p w:rsidR="00AC3864" w:rsidRPr="00E92A82" w:rsidRDefault="00AC3864" w:rsidP="0030548A">
                  <w:pPr>
                    <w:pStyle w:val="Default"/>
                  </w:pPr>
                  <w:r>
                    <w:rPr>
                      <w:rFonts w:hAnsi="標楷體" w:hint="eastAsia"/>
                    </w:rPr>
                    <w:t>□其他</w:t>
                  </w:r>
                </w:p>
              </w:tc>
            </w:tr>
            <w:tr w:rsidR="00AC3864" w:rsidTr="00AC3864">
              <w:trPr>
                <w:trHeight w:val="398"/>
              </w:trPr>
              <w:tc>
                <w:tcPr>
                  <w:tcW w:w="5000" w:type="pct"/>
                  <w:gridSpan w:val="4"/>
                </w:tcPr>
                <w:p w:rsidR="00AC3864" w:rsidRDefault="00593D57" w:rsidP="0030548A">
                  <w:pPr>
                    <w:pStyle w:val="Default"/>
                    <w:rPr>
                      <w:rFonts w:hint="eastAsia"/>
                    </w:rPr>
                  </w:pPr>
                  <w:r>
                    <w:t>L</w:t>
                  </w:r>
                  <w:r>
                    <w:rPr>
                      <w:rFonts w:hint="eastAsia"/>
                    </w:rPr>
                    <w:t xml:space="preserve">ine帳號：                      </w:t>
                  </w:r>
                  <w:r>
                    <w:t>L</w:t>
                  </w:r>
                  <w:r>
                    <w:rPr>
                      <w:rFonts w:hint="eastAsia"/>
                    </w:rPr>
                    <w:t>ine</w:t>
                  </w:r>
                  <w:r>
                    <w:rPr>
                      <w:rFonts w:hint="eastAsia"/>
                    </w:rPr>
                    <w:t>名</w:t>
                  </w:r>
                </w:p>
                <w:p w:rsidR="00593D57" w:rsidRPr="00E92A82" w:rsidRDefault="00593D57" w:rsidP="0030548A">
                  <w:pPr>
                    <w:pStyle w:val="Default"/>
                  </w:pPr>
                  <w:r>
                    <w:rPr>
                      <w:rFonts w:hint="eastAsia"/>
                    </w:rPr>
                    <w:t>(請提供以方便加入群族)</w:t>
                  </w:r>
                  <w:bookmarkStart w:id="0" w:name="_GoBack"/>
                  <w:bookmarkEnd w:id="0"/>
                </w:p>
              </w:tc>
            </w:tr>
          </w:tbl>
          <w:p w:rsidR="0030548A" w:rsidRDefault="0030548A" w:rsidP="0030548A">
            <w:pPr>
              <w:pStyle w:val="Default"/>
              <w:rPr>
                <w:sz w:val="28"/>
                <w:szCs w:val="28"/>
              </w:rPr>
            </w:pPr>
          </w:p>
        </w:tc>
      </w:tr>
      <w:tr w:rsidR="00AC3864" w:rsidTr="002125A4">
        <w:trPr>
          <w:trHeight w:val="140"/>
        </w:trPr>
        <w:tc>
          <w:tcPr>
            <w:tcW w:w="8129" w:type="dxa"/>
          </w:tcPr>
          <w:p w:rsidR="00AC3864" w:rsidRDefault="00AC3864" w:rsidP="003054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DCA0E4" wp14:editId="62151694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387350</wp:posOffset>
                      </wp:positionV>
                      <wp:extent cx="1758950" cy="1104900"/>
                      <wp:effectExtent l="0" t="0" r="1270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0" cy="1104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59.5pt;margin-top:30.5pt;width:138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" filled="f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101E1B" wp14:editId="2B5FD2B1">
                      <wp:simplePos x="0" y="0"/>
                      <wp:positionH relativeFrom="column">
                        <wp:posOffset>4121150</wp:posOffset>
                      </wp:positionH>
                      <wp:positionV relativeFrom="paragraph">
                        <wp:posOffset>406400</wp:posOffset>
                      </wp:positionV>
                      <wp:extent cx="476250" cy="495300"/>
                      <wp:effectExtent l="0" t="0" r="1905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5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margin-left:324.5pt;margin-top:32pt;width:37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" filled="f" strokecolor="#243f60 [1604]" strokeweight="2pt"/>
                  </w:pict>
                </mc:Fallback>
              </mc:AlternateContent>
            </w:r>
          </w:p>
        </w:tc>
      </w:tr>
    </w:tbl>
    <w:p w:rsidR="00A40354" w:rsidRPr="0030548A" w:rsidRDefault="00AC3864" w:rsidP="0030548A">
      <w:r>
        <w:t>公司章：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負責人章：</w:t>
      </w:r>
    </w:p>
    <w:sectPr w:rsidR="00A40354" w:rsidRPr="003054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1F" w:rsidRDefault="0049171F" w:rsidP="00593D57">
      <w:r>
        <w:separator/>
      </w:r>
    </w:p>
  </w:endnote>
  <w:endnote w:type="continuationSeparator" w:id="0">
    <w:p w:rsidR="0049171F" w:rsidRDefault="0049171F" w:rsidP="0059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1F" w:rsidRDefault="0049171F" w:rsidP="00593D57">
      <w:r>
        <w:separator/>
      </w:r>
    </w:p>
  </w:footnote>
  <w:footnote w:type="continuationSeparator" w:id="0">
    <w:p w:rsidR="0049171F" w:rsidRDefault="0049171F" w:rsidP="00593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8A"/>
    <w:rsid w:val="002125A4"/>
    <w:rsid w:val="0030548A"/>
    <w:rsid w:val="0049171F"/>
    <w:rsid w:val="00593D57"/>
    <w:rsid w:val="005F73D4"/>
    <w:rsid w:val="00635DBF"/>
    <w:rsid w:val="0072266E"/>
    <w:rsid w:val="007233FA"/>
    <w:rsid w:val="008A01B5"/>
    <w:rsid w:val="00A40354"/>
    <w:rsid w:val="00AC3864"/>
    <w:rsid w:val="00E34031"/>
    <w:rsid w:val="00E541A0"/>
    <w:rsid w:val="00E9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54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63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226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22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226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3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93D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93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93D5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54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63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226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22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226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3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93D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93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93D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A7BA-B253-41A8-8A5A-20E8C891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2023-01-13T06:05:00Z</dcterms:created>
  <dcterms:modified xsi:type="dcterms:W3CDTF">2023-01-13T07:12:00Z</dcterms:modified>
</cp:coreProperties>
</file>